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rPr>
          <w:rFonts w:ascii="宋体" w:hAnsi="宋体" w:cs="黑体"/>
          <w:b/>
          <w:sz w:val="32"/>
          <w:szCs w:val="32"/>
          <w:highlight w:val="none"/>
        </w:rPr>
      </w:pPr>
      <w:r>
        <w:rPr>
          <w:rFonts w:hint="eastAsia" w:ascii="宋体" w:hAnsi="宋体" w:cs="黑体"/>
          <w:b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10515600</wp:posOffset>
            </wp:positionV>
            <wp:extent cx="254000" cy="4953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黑体"/>
          <w:b/>
          <w:sz w:val="32"/>
          <w:szCs w:val="32"/>
          <w:highlight w:val="none"/>
          <w:lang w:val="en-US" w:eastAsia="zh-CN"/>
        </w:rPr>
        <w:t>六年级</w:t>
      </w:r>
      <w:r>
        <w:rPr>
          <w:rFonts w:hint="eastAsia" w:ascii="宋体" w:hAnsi="宋体" w:cs="黑体"/>
          <w:b/>
          <w:sz w:val="32"/>
          <w:szCs w:val="32"/>
          <w:highlight w:val="none"/>
        </w:rPr>
        <w:t>第三单元</w:t>
      </w:r>
      <w:r>
        <w:rPr>
          <w:rFonts w:hint="eastAsia" w:ascii="宋体" w:hAnsi="宋体" w:cs="黑体"/>
          <w:b/>
          <w:sz w:val="32"/>
          <w:szCs w:val="32"/>
          <w:highlight w:val="none"/>
          <w:lang w:val="en-US" w:eastAsia="zh-CN"/>
        </w:rPr>
        <w:t>数学</w:t>
      </w:r>
      <w:r>
        <w:rPr>
          <w:rFonts w:hint="eastAsia" w:ascii="宋体" w:hAnsi="宋体" w:cs="黑体"/>
          <w:b/>
          <w:sz w:val="32"/>
          <w:szCs w:val="32"/>
          <w:highlight w:val="none"/>
        </w:rPr>
        <w:t>检测题</w:t>
      </w:r>
      <w:r>
        <w:rPr>
          <w:rFonts w:hint="eastAsia" w:ascii="宋体" w:hAnsi="宋体" w:cs="黑体"/>
          <w:b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cs="黑体"/>
          <w:b/>
          <w:sz w:val="32"/>
          <w:szCs w:val="32"/>
          <w:highlight w:val="none"/>
          <w:lang w:val="en-US" w:eastAsia="zh-CN"/>
        </w:rPr>
        <w:t>西师版）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rPr>
          <w:rFonts w:hint="default" w:ascii="宋体" w:hAnsi="宋体" w:eastAsia="宋体" w:cs="黑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黑体"/>
          <w:sz w:val="32"/>
          <w:szCs w:val="32"/>
          <w:highlight w:val="none"/>
        </w:rPr>
        <w:t>时间：60分钟  满分：100分</w:t>
      </w:r>
      <w:r>
        <w:rPr>
          <w:rFonts w:hint="eastAsia" w:ascii="宋体" w:hAnsi="宋体" w:cs="黑体"/>
          <w:sz w:val="32"/>
          <w:szCs w:val="32"/>
          <w:highlight w:val="none"/>
          <w:lang w:val="en-US" w:eastAsia="zh-CN"/>
        </w:rPr>
        <w:t xml:space="preserve">   姓名：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一</w:t>
      </w:r>
      <w:r>
        <w:rPr>
          <w:rFonts w:hint="eastAsia" w:ascii="宋体" w:hAnsi="宋体" w:cs="宋体"/>
          <w:sz w:val="24"/>
          <w:highlight w:val="none"/>
        </w:rPr>
        <w:t>、解比例。（16分）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default" w:ascii="宋体" w:hAnsi="宋体" w:cs="宋体"/>
          <w:sz w:val="24"/>
          <w:highlight w:val="none"/>
          <w:lang w:val="en-US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x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25=25：4              5：2.5=4：x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cs="宋体"/>
          <w:position w:val="-24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cs="宋体"/>
          <w:position w:val="-24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8：0.9=16：x                </w:t>
      </w:r>
      <w:r>
        <w:rPr>
          <w:rFonts w:hint="eastAsia" w:ascii="宋体" w:hAnsi="宋体" w:cs="宋体"/>
          <w:sz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0.75：0.9=x：0.6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 w:cs="宋体"/>
          <w:sz w:val="24"/>
          <w:highlight w:val="none"/>
        </w:rPr>
        <w:t>、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填空</w:t>
      </w:r>
      <w:r>
        <w:rPr>
          <w:rFonts w:hint="eastAsia" w:ascii="宋体" w:hAnsi="宋体" w:cs="宋体"/>
          <w:sz w:val="24"/>
          <w:highlight w:val="none"/>
        </w:rPr>
        <w:t>。（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24</w:t>
      </w:r>
      <w:r>
        <w:rPr>
          <w:rFonts w:hint="eastAsia" w:ascii="宋体" w:hAnsi="宋体" w:cs="宋体"/>
          <w:sz w:val="24"/>
          <w:highlight w:val="none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1．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一个比例的两个外项的积是最大的两位数，其中一个内项是33，则另一个内项是</w:t>
      </w:r>
      <w:r>
        <w:rPr>
          <w:rFonts w:hint="eastAsia" w:ascii="宋体" w:hAnsi="宋体" w:cs="宋体"/>
          <w:sz w:val="24"/>
          <w:szCs w:val="24"/>
          <w:highlight w:val="none"/>
        </w:rPr>
        <w:t>（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2．因为</w:t>
      </w:r>
      <w:r>
        <w:rPr>
          <w:rFonts w:hint="eastAsia" w:ascii="宋体" w:hAnsi="宋体" w:cs="宋体"/>
          <w:position w:val="-24"/>
          <w:sz w:val="24"/>
          <w:szCs w:val="24"/>
          <w:highlight w:val="none"/>
        </w:rPr>
        <w:object>
          <v:shape id="_x0000_i1025" o:spt="75" type="#_x0000_t75" style="height:31.5pt;width:15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highlight w:val="none"/>
        </w:rPr>
        <w:t>＝</w:t>
      </w:r>
      <w:r>
        <w:rPr>
          <w:rFonts w:hint="eastAsia" w:ascii="宋体" w:hAnsi="宋体" w:cs="宋体"/>
          <w:position w:val="-24"/>
          <w:sz w:val="24"/>
          <w:szCs w:val="24"/>
          <w:highlight w:val="none"/>
        </w:rPr>
        <w:object>
          <v:shape id="_x0000_i1026" o:spt="75" type="#_x0000_t75" style="height:31.5pt;width:17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highlight w:val="none"/>
        </w:rPr>
        <w:t>，所以（  ）×（  ）＝ （  ）×（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3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大圆半径为12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c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m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小圆半径为9cm，小圆和大圆的直径比是(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)，周长比是(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)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面积比是(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)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/>
          <w:sz w:val="24"/>
          <w:szCs w:val="24"/>
          <w:lang w:val="en-US" w:eastAsia="zh-CN"/>
        </w:rPr>
        <w:t>4  .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如果 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4 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x 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y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x、y≠0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，那么y:x=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           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，x和y成（     ）比例。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w:br w:type="textWrapping"/>
        </m:r>
      </m:oMath>
      <w:r>
        <w:rPr>
          <w:rFonts w:hint="eastAsia" w:ascii="宋体" w:hAnsi="宋体" w:cs="宋体"/>
          <w:sz w:val="24"/>
          <w:szCs w:val="24"/>
          <w:highlight w:val="none"/>
        </w:rPr>
        <w:t>5．如果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cs="宋体"/>
          <w:sz w:val="24"/>
          <w:szCs w:val="24"/>
          <w:highlight w:val="none"/>
        </w:rPr>
        <w:t>ａ＝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sz w:val="24"/>
          <w:szCs w:val="24"/>
          <w:highlight w:val="none"/>
        </w:rPr>
        <w:t>ｂ，那么ａ：ｂ=（  ）：（  ），  ａ：5＝（  ）：（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6．甲数乙数的比值是2</w:t>
      </w:r>
      <w:r>
        <w:rPr>
          <w:rFonts w:hint="eastAsia" w:ascii="宋体" w:hAnsi="宋体" w:cs="宋体"/>
          <w:position w:val="-24"/>
          <w:sz w:val="24"/>
          <w:szCs w:val="24"/>
          <w:highlight w:val="none"/>
        </w:rPr>
        <w:object>
          <v:shape id="_x0000_i1027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highlight w:val="none"/>
        </w:rPr>
        <w:t>，甲数与乙数的比是（  ）：（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cs="宋体"/>
          <w:sz w:val="24"/>
          <w:szCs w:val="24"/>
          <w:highlight w:val="none"/>
        </w:rPr>
        <w:t>．将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highlight w:val="none"/>
        </w:rPr>
        <w:t>、5、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sz w:val="24"/>
          <w:szCs w:val="24"/>
          <w:highlight w:val="none"/>
        </w:rPr>
        <w:t>再配上一个数组成比例，这个数可以是（  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8.</w:t>
      </w:r>
      <w:r>
        <w:rPr>
          <w:rFonts w:hint="eastAsia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如果 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4 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x 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y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x、y≠0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，那么y  : x=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           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，x和y成（     ）比例。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w:br w:type="textWrapping"/>
        </m:r>
      </m:oMath>
      <w:r>
        <w:rPr>
          <w:rFonts w:hint="eastAsia" w:ascii="Cambria Math" w:hAnsi="Cambria Math"/>
          <w:b w:val="0"/>
          <w:i w:val="0"/>
          <w:sz w:val="24"/>
          <w:szCs w:val="24"/>
          <w:lang w:val="en-US" w:eastAsia="zh-CN"/>
        </w:rPr>
        <w:t>9.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18 : 45 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(         )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=(      )  :   25 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36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(           )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 =  (     )% = (          ) (填小数)。</w:t>
      </w:r>
    </w:p>
    <w:p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/>
          <w:sz w:val="24"/>
          <w:szCs w:val="24"/>
          <w:lang w:val="en-US" w:eastAsia="zh-CN"/>
        </w:rPr>
        <w:t>10. 两地的实际距离是50公里，在比例尺为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1 000 000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Cambria Math" w:hAnsi="Cambria Math"/>
          <w:i w:val="0"/>
          <w:sz w:val="24"/>
          <w:szCs w:val="24"/>
          <w:lang w:val="en-US" w:eastAsia="zh-CN"/>
        </w:rPr>
        <w:t>的地图上，两地的距离是（    ）cm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三、选择正误。把正确答案的序号填在括号里。（10分）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1．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一个三角形的三个内角度数比是2:3:5,则这个三角形</w:t>
      </w:r>
      <w:r>
        <w:rPr>
          <w:rFonts w:hint="eastAsia" w:ascii="宋体" w:hAnsi="宋体" w:cs="宋体"/>
          <w:sz w:val="24"/>
          <w:highlight w:val="none"/>
        </w:rPr>
        <w:t>是（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A.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锐角三角形         </w:t>
      </w:r>
      <w:r>
        <w:rPr>
          <w:rFonts w:hint="eastAsia" w:ascii="宋体" w:hAnsi="宋体" w:cs="宋体"/>
          <w:sz w:val="24"/>
          <w:highlight w:val="none"/>
        </w:rPr>
        <w:t>B.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直角三角形         </w:t>
      </w:r>
      <w:r>
        <w:rPr>
          <w:rFonts w:hint="eastAsia" w:ascii="宋体" w:hAnsi="宋体" w:cs="宋体"/>
          <w:sz w:val="24"/>
          <w:highlight w:val="none"/>
        </w:rPr>
        <w:t>C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.钝角三角形</w:t>
      </w:r>
      <w:r>
        <w:rPr>
          <w:rFonts w:hint="eastAsia" w:ascii="宋体" w:hAnsi="宋体" w:cs="宋体"/>
          <w:sz w:val="24"/>
          <w:highlight w:val="non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>如果X＝</w:t>
      </w:r>
      <w:r>
        <w:rPr>
          <w:rFonts w:hint="eastAsia" w:ascii="宋体" w:hAnsi="宋体" w:cs="宋体"/>
          <w:position w:val="-24"/>
          <w:sz w:val="24"/>
          <w:highlight w:val="none"/>
        </w:rPr>
        <w:object>
          <v:shape id="_x0000_i1028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cs="宋体"/>
          <w:sz w:val="24"/>
          <w:highlight w:val="none"/>
        </w:rPr>
        <w:t>Y，那么Y：X＝（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A.1：</w:t>
      </w:r>
      <w:r>
        <w:rPr>
          <w:rFonts w:hint="eastAsia" w:ascii="宋体" w:hAnsi="宋体" w:cs="宋体"/>
          <w:position w:val="-24"/>
          <w:sz w:val="24"/>
          <w:highlight w:val="none"/>
        </w:rPr>
        <w:object>
          <v:shape id="_x0000_i1029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cs="宋体"/>
          <w:sz w:val="24"/>
          <w:highlight w:val="none"/>
        </w:rPr>
        <w:t xml:space="preserve">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highlight w:val="none"/>
        </w:rPr>
        <w:t xml:space="preserve"> B.</w:t>
      </w:r>
      <w:r>
        <w:rPr>
          <w:rFonts w:hint="eastAsia" w:ascii="宋体" w:hAnsi="宋体" w:cs="宋体"/>
          <w:position w:val="-24"/>
          <w:sz w:val="24"/>
          <w:highlight w:val="none"/>
        </w:rPr>
        <w:object>
          <v:shape id="_x0000_i1030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highlight w:val="none"/>
        </w:rPr>
        <w:t>C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.</w:t>
      </w:r>
      <w:r>
        <w:rPr>
          <w:rFonts w:hint="eastAsia" w:ascii="宋体" w:hAnsi="宋体" w:cs="宋体"/>
          <w:sz w:val="24"/>
          <w:highlight w:val="none"/>
        </w:rPr>
        <w:t>4：3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>圆的半径与圆周长（  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A.成正比例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highlight w:val="none"/>
        </w:rPr>
        <w:t>B.成反比例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highlight w:val="none"/>
        </w:rPr>
        <w:t>C.没有关系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4.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a÷b=c（a、b、c都大于0），a一定时，b和c</w:t>
      </w:r>
      <w:r>
        <w:rPr>
          <w:rFonts w:hint="eastAsia" w:ascii="宋体" w:hAnsi="宋体" w:cs="宋体"/>
          <w:sz w:val="24"/>
          <w:highlight w:val="none"/>
        </w:rPr>
        <w:t>（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A.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成正比例   </w:t>
      </w:r>
      <w:r>
        <w:rPr>
          <w:rFonts w:hint="eastAsia" w:ascii="宋体" w:hAnsi="宋体" w:cs="宋体"/>
          <w:sz w:val="24"/>
          <w:highlight w:val="none"/>
        </w:rPr>
        <w:t xml:space="preserve"> B.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成反比例      </w:t>
      </w:r>
      <w:r>
        <w:rPr>
          <w:rFonts w:hint="eastAsia" w:ascii="宋体" w:hAnsi="宋体" w:cs="宋体"/>
          <w:sz w:val="24"/>
          <w:highlight w:val="none"/>
        </w:rPr>
        <w:t>C.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不成比例</w:t>
      </w:r>
      <w:r>
        <w:rPr>
          <w:rFonts w:hint="eastAsia" w:ascii="宋体" w:hAnsi="宋体" w:cs="宋体"/>
          <w:sz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highlight w:val="non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5.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>小明从家里去学校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的距离是固定的</w:t>
      </w:r>
      <w:r>
        <w:rPr>
          <w:rFonts w:hint="eastAsia" w:ascii="宋体" w:hAnsi="宋体" w:cs="宋体"/>
          <w:sz w:val="24"/>
          <w:highlight w:val="none"/>
        </w:rPr>
        <w:t>，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sz w:val="24"/>
          <w:highlight w:val="none"/>
        </w:rPr>
        <w:t>所需时间与所行速度（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 xml:space="preserve">A.成正比例    B.成反比例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C.不成比例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cs="宋体"/>
          <w:sz w:val="24"/>
          <w:szCs w:val="24"/>
          <w:highlight w:val="none"/>
        </w:rPr>
        <w:t>、判断对错，对的画“√”，错的画“×”。（10分）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</w:rPr>
        <w:t>小麦的出粉率一定，小麦的总重量和面粉的重量成正比例关系。（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</w:rPr>
        <w:t>车轮的直径一定，车轮转动的周数和所行路程成正比例。（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3.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</w:rPr>
        <w:t>如果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4x=7y</w:t>
      </w:r>
      <w:r>
        <w:rPr>
          <w:rFonts w:hint="eastAsia" w:ascii="宋体" w:hAnsi="宋体" w:cs="宋体"/>
          <w:sz w:val="24"/>
          <w:szCs w:val="24"/>
          <w:highlight w:val="none"/>
        </w:rPr>
        <w:t>，那么a:b=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4：7</w:t>
      </w:r>
      <w:r>
        <w:rPr>
          <w:rFonts w:hint="eastAsia" w:ascii="宋体" w:hAnsi="宋体" w:cs="宋体"/>
          <w:sz w:val="24"/>
          <w:szCs w:val="24"/>
          <w:highlight w:val="none"/>
        </w:rPr>
        <w:t>。（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4.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</w:rPr>
        <w:t>y=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  <w:highlight w:val="none"/>
        </w:rPr>
        <w:t>x,表示x和y成正比例。（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5.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把16：2化成最简单的比就是8</w:t>
      </w:r>
      <w:r>
        <w:rPr>
          <w:rFonts w:hint="eastAsia" w:ascii="宋体" w:hAnsi="宋体" w:cs="宋体"/>
          <w:sz w:val="24"/>
          <w:highlight w:val="none"/>
        </w:rPr>
        <w:t>。（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五、按要求把表格填写完整。（10分）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sz w:val="24"/>
          <w:highlight w:val="none"/>
        </w:rPr>
        <w:t>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>下表中x和y成正比例。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340"/>
        <w:gridCol w:w="1340"/>
        <w:gridCol w:w="1340"/>
        <w:gridCol w:w="1340"/>
        <w:gridCol w:w="1340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vertAlign w:val="baseline"/>
                <w:lang w:val="en-US" w:eastAsia="zh-CN"/>
              </w:rPr>
              <w:t>总价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default" w:ascii="宋体" w:hAnsi="宋体" w:eastAsia="宋体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default" w:ascii="宋体" w:hAnsi="宋体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highlight w:val="none"/>
                <w:vertAlign w:val="baseline"/>
              </w:rPr>
            </w:pP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highlight w:val="none"/>
                <w:vertAlign w:val="baseline"/>
              </w:rPr>
            </w:pP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default" w:ascii="宋体" w:hAnsi="宋体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default" w:ascii="宋体" w:hAnsi="宋体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vertAlign w:val="baseline"/>
                <w:lang w:val="en-US" w:eastAsia="zh-CN"/>
              </w:rPr>
              <w:t>钢笔数量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highlight w:val="none"/>
                <w:vertAlign w:val="baseline"/>
              </w:rPr>
            </w:pP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highlight w:val="none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highlight w:val="none"/>
        </w:rPr>
        <w:t>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>下表中x和y成反比例。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340"/>
        <w:gridCol w:w="1340"/>
        <w:gridCol w:w="1340"/>
        <w:gridCol w:w="1340"/>
        <w:gridCol w:w="1340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3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vertAlign w:val="baseline"/>
                <w:lang w:val="en-US" w:eastAsia="zh-CN"/>
              </w:rPr>
              <w:t>人数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vertAlign w:val="baseline"/>
                <w:lang w:val="en-US" w:eastAsia="zh-CN"/>
              </w:rPr>
              <w:t>60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highlight w:val="none"/>
                <w:vertAlign w:val="baseline"/>
              </w:rPr>
            </w:pP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vertAlign w:val="baseline"/>
                <w:lang w:val="en-US" w:eastAsia="zh-CN"/>
              </w:rPr>
              <w:t>36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highlight w:val="none"/>
                <w:vertAlign w:val="baseline"/>
              </w:rPr>
            </w:pP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vertAlign w:val="baseline"/>
                <w:lang w:val="en-US" w:eastAsia="zh-CN"/>
              </w:rPr>
              <w:t>个数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highlight w:val="none"/>
                <w:vertAlign w:val="baseline"/>
              </w:rPr>
            </w:pP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highlight w:val="none"/>
                <w:vertAlign w:val="baseline"/>
              </w:rPr>
            </w:pPr>
          </w:p>
        </w:tc>
        <w:tc>
          <w:tcPr>
            <w:tcW w:w="13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vertAlign w:val="baseline"/>
                <w:lang w:val="en-US" w:eastAsia="zh-CN"/>
              </w:rPr>
              <w:t>9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六、解决问题。（36分）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张叔叔有100公斤西瓜要销售，他先去买了20公斤，卖了76元。照这样计算，100公斤西瓜一共可以卖多少元</w:t>
      </w:r>
      <w:r>
        <w:rPr>
          <w:rFonts w:hint="eastAsia" w:ascii="宋体" w:hAnsi="宋体" w:cs="宋体"/>
          <w:sz w:val="24"/>
          <w:highlight w:val="none"/>
        </w:rPr>
        <w:t>？（用比例解答）（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highlight w:val="none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小英身高155厘米，测得她的影子长65厘米，同时测得教学楼的影子长7.8米，教学楼实际高度是多少米</w:t>
      </w:r>
      <w:r>
        <w:rPr>
          <w:rFonts w:hint="eastAsia" w:ascii="宋体" w:hAnsi="宋体" w:cs="宋体"/>
          <w:sz w:val="24"/>
          <w:highlight w:val="none"/>
        </w:rPr>
        <w:t>？（用比例解答）（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highlight w:val="none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highlight w:val="none"/>
        </w:rPr>
        <w:t>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有两根同样长的钢筋，将其中一根锯成三段用了12分钟。若要将另一个锯成6段，需要多少时间？</w:t>
      </w:r>
      <w:r>
        <w:rPr>
          <w:rFonts w:hint="eastAsia" w:ascii="宋体" w:hAnsi="宋体" w:cs="宋体"/>
          <w:sz w:val="24"/>
          <w:highlight w:val="none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highlight w:val="none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4.广场铺地板砖，用边长60cm的方砖需要8000块，如果改成边长是50cm的方砖铺</w:t>
      </w:r>
      <w:r>
        <w:rPr>
          <w:rFonts w:hint="eastAsia" w:ascii="宋体" w:hAnsi="宋体" w:cs="宋体"/>
          <w:sz w:val="24"/>
          <w:highlight w:val="none"/>
        </w:rPr>
        <w:t>，需要多少块？（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highlight w:val="none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sz w:val="24"/>
          <w:highlight w:val="none"/>
        </w:rPr>
      </w:pPr>
    </w:p>
    <w:p>
      <w:pPr>
        <w:spacing w:line="360" w:lineRule="auto"/>
        <w:rPr>
          <w:rFonts w:hint="eastAsia" w:eastAsia="新宋体"/>
          <w:b w:val="0"/>
          <w:bCs/>
          <w:sz w:val="24"/>
          <w:szCs w:val="24"/>
          <w:lang w:eastAsia="zh-CN"/>
        </w:rPr>
      </w:pPr>
      <w:r>
        <w:rPr>
          <w:rFonts w:hint="eastAsia" w:ascii="Times New Roman" w:hAnsi="Times New Roman" w:eastAsia="新宋体"/>
          <w:b w:val="0"/>
          <w:bCs/>
          <w:sz w:val="24"/>
          <w:szCs w:val="24"/>
          <w:lang w:val="en-US" w:eastAsia="zh-CN"/>
        </w:rPr>
        <w:t>5.一项工程，甲单独需要6天完成。已知甲和乙的工作效率的比是2：3，如果甲乙合作，需要多少天完成这项工作</w:t>
      </w:r>
      <w:r>
        <w:rPr>
          <w:rFonts w:hint="eastAsia" w:ascii="Times New Roman" w:hAnsi="Times New Roman" w:eastAsia="新宋体"/>
          <w:b w:val="0"/>
          <w:bCs/>
          <w:sz w:val="24"/>
          <w:szCs w:val="24"/>
        </w:rPr>
        <w:t>？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lang w:val="en-US" w:eastAsia="zh-CN"/>
        </w:rPr>
        <w:t>5分</w:t>
      </w:r>
      <w:r>
        <w:rPr>
          <w:rFonts w:hint="eastAsia" w:ascii="Times New Roman" w:hAnsi="Times New Roman" w:eastAsia="新宋体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rPr>
          <w:rFonts w:hint="eastAsia"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cs="宋体"/>
          <w:sz w:val="24"/>
          <w:highlight w:val="none"/>
        </w:rPr>
        <w:sectPr>
          <w:headerReference r:id="rId7" w:type="first"/>
          <w:headerReference r:id="rId5" w:type="default"/>
          <w:footerReference r:id="rId8" w:type="default"/>
          <w:headerReference r:id="rId6" w:type="even"/>
          <w:pgSz w:w="11907" w:h="16839"/>
          <w:pgMar w:top="1134" w:right="1372" w:bottom="851" w:left="1372" w:header="340" w:footer="283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</w:pPr>
    <w:r>
      <w:rPr>
        <w:rStyle w:val="11"/>
      </w:rPr>
      <w:fldChar w:fldCharType="begin"/>
    </w:r>
    <w:r>
      <w:rPr>
        <w:rStyle w:val="11"/>
      </w:rPr>
      <w:instrText xml:space="preserve"> PAGE  </w:instrText>
    </w:r>
    <w:r>
      <w:rPr>
        <w:rStyle w:val="11"/>
      </w:rPr>
      <w:fldChar w:fldCharType="separate"/>
    </w:r>
    <w:r>
      <w:rPr>
        <w:rStyle w:val="11"/>
      </w:rPr>
      <w:t>3</w:t>
    </w:r>
    <w:r>
      <w:rPr>
        <w:rStyle w:val="11"/>
      </w:rPr>
      <w:fldChar w:fldCharType="end"/>
    </w:r>
  </w:p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left"/>
      <w:rPr>
        <w:rFonts w:ascii="宋体" w:hAnsi="宋体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drawing>
        <wp:inline distT="0" distB="0" distL="0" distR="0">
          <wp:extent cx="1606550" cy="243840"/>
          <wp:effectExtent l="0" t="0" r="12700" b="3810"/>
          <wp:docPr id="6" name="图片 6" descr="图片包含 物体&#10;&#10;已生成高可信度的说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图片包含 物体&#10;&#10;已生成高可信度的说明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172" cy="256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  <w:pBdr>
        <w:bottom w:val="none" w:color="auto" w:sz="0" w:space="0"/>
      </w:pBdr>
      <w:jc w:val="both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3810</wp:posOffset>
          </wp:positionH>
          <wp:positionV relativeFrom="margin">
            <wp:posOffset>674370</wp:posOffset>
          </wp:positionV>
          <wp:extent cx="5266690" cy="7452995"/>
          <wp:effectExtent l="0" t="0" r="10160" b="14605"/>
          <wp:wrapNone/>
          <wp:docPr id="7" name="WordPictureWatermark8265295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82652950" descr="水印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66690" cy="7452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drawing>
        <wp:inline distT="0" distB="0" distL="0" distR="0">
          <wp:extent cx="1606550" cy="243840"/>
          <wp:effectExtent l="0" t="0" r="12700" b="3810"/>
          <wp:docPr id="4" name="图片 4" descr="图片包含 物体&#10;&#10;已生成高可信度的说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图片包含 物体&#10;&#10;已生成高可信度的说明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172" cy="256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  <w:pBdr>
        <w:bottom w:val="none" w:color="auto" w:sz="0" w:space="0"/>
      </w:pBdr>
      <w:jc w:val="both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posOffset>3810</wp:posOffset>
          </wp:positionH>
          <wp:positionV relativeFrom="margin">
            <wp:posOffset>674370</wp:posOffset>
          </wp:positionV>
          <wp:extent cx="5266690" cy="7452995"/>
          <wp:effectExtent l="0" t="0" r="10160" b="14605"/>
          <wp:wrapNone/>
          <wp:docPr id="5" name="WordPictureWatermark8265295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82652950" descr="水印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66690" cy="7452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104594B"/>
    <w:rsid w:val="00081B1B"/>
    <w:rsid w:val="00170C97"/>
    <w:rsid w:val="002B541A"/>
    <w:rsid w:val="0039597A"/>
    <w:rsid w:val="005D1317"/>
    <w:rsid w:val="007C141B"/>
    <w:rsid w:val="00814A16"/>
    <w:rsid w:val="00A10A05"/>
    <w:rsid w:val="00C87977"/>
    <w:rsid w:val="00F5061B"/>
    <w:rsid w:val="00FD2868"/>
    <w:rsid w:val="018A2E24"/>
    <w:rsid w:val="02A32693"/>
    <w:rsid w:val="04D841EE"/>
    <w:rsid w:val="080A52BD"/>
    <w:rsid w:val="09876D22"/>
    <w:rsid w:val="1B4008EA"/>
    <w:rsid w:val="1EC51132"/>
    <w:rsid w:val="22150C08"/>
    <w:rsid w:val="26EA6FE7"/>
    <w:rsid w:val="2B464611"/>
    <w:rsid w:val="2C4322AD"/>
    <w:rsid w:val="3104594B"/>
    <w:rsid w:val="35283FF0"/>
    <w:rsid w:val="420D75B0"/>
    <w:rsid w:val="436960F6"/>
    <w:rsid w:val="436A72E2"/>
    <w:rsid w:val="49E9571A"/>
    <w:rsid w:val="4B16622D"/>
    <w:rsid w:val="4CB94D5B"/>
    <w:rsid w:val="50784C44"/>
    <w:rsid w:val="5D0E360A"/>
    <w:rsid w:val="66534A5C"/>
    <w:rsid w:val="68A21393"/>
    <w:rsid w:val="6956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360" w:lineRule="auto"/>
      <w:outlineLvl w:val="0"/>
    </w:pPr>
    <w:rPr>
      <w:rFonts w:asciiTheme="minorHAnsi" w:hAnsiTheme="minorHAns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keepNext/>
      <w:keepLines/>
      <w:snapToGrid w:val="0"/>
      <w:spacing w:line="360" w:lineRule="auto"/>
      <w:outlineLvl w:val="1"/>
    </w:pPr>
    <w:rPr>
      <w:rFonts w:asciiTheme="majorHAnsi" w:hAnsiTheme="majorHAnsi" w:eastAsiaTheme="majorEastAsia" w:cstheme="majorBidi"/>
      <w:b/>
      <w:bCs/>
      <w:sz w:val="30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napToGrid w:val="0"/>
      <w:spacing w:line="413" w:lineRule="auto"/>
      <w:outlineLvl w:val="2"/>
    </w:pPr>
    <w:rPr>
      <w:rFonts w:ascii="Times New Roman" w:hAnsi="Times New Roman"/>
      <w:b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qFormat/>
    <w:uiPriority w:val="0"/>
    <w:rPr>
      <w:color w:val="2583AD"/>
      <w:u w:val="none"/>
    </w:rPr>
  </w:style>
  <w:style w:type="character" w:customStyle="1" w:styleId="13">
    <w:name w:val="标题 1 字符"/>
    <w:basedOn w:val="10"/>
    <w:link w:val="2"/>
    <w:qFormat/>
    <w:uiPriority w:val="9"/>
    <w:rPr>
      <w:rFonts w:asciiTheme="minorHAnsi" w:hAnsiTheme="minorHAnsi" w:eastAsiaTheme="minorEastAsia"/>
      <w:b/>
      <w:bCs/>
      <w:kern w:val="44"/>
      <w:sz w:val="32"/>
      <w:szCs w:val="44"/>
    </w:rPr>
  </w:style>
  <w:style w:type="character" w:customStyle="1" w:styleId="14">
    <w:name w:val="标题 2 字符"/>
    <w:basedOn w:val="10"/>
    <w:link w:val="3"/>
    <w:qFormat/>
    <w:uiPriority w:val="9"/>
    <w:rPr>
      <w:rFonts w:asciiTheme="majorHAnsi" w:hAnsiTheme="majorHAnsi" w:eastAsiaTheme="majorEastAsia" w:cstheme="majorBidi"/>
      <w:b/>
      <w:bCs/>
      <w:sz w:val="30"/>
      <w:szCs w:val="32"/>
    </w:rPr>
  </w:style>
  <w:style w:type="character" w:customStyle="1" w:styleId="15">
    <w:name w:val="批注框文本 字符"/>
    <w:basedOn w:val="10"/>
    <w:link w:val="5"/>
    <w:qFormat/>
    <w:uiPriority w:val="0"/>
    <w:rPr>
      <w:rFonts w:ascii="Calibri" w:hAnsi="Calibri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1040</Words>
  <Characters>1196</Characters>
  <Lines>17</Lines>
  <Paragraphs>4</Paragraphs>
  <TotalTime>7</TotalTime>
  <ScaleCrop>false</ScaleCrop>
  <LinksUpToDate>false</LinksUpToDate>
  <CharactersWithSpaces>1558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2020-10-22T04:44:00Z</dcterms:created>
  <dc:creator>Administrator</dc:creator>
  <cp:lastModifiedBy>。</cp:lastModifiedBy>
  <cp:lastPrinted>2411-12-29T16:00:00Z</cp:lastPrinted>
  <dcterms:modified xsi:type="dcterms:W3CDTF">2023-04-05T11:12:36Z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2FB433B0066A44DE993AC283CEABFAA6_13</vt:lpwstr>
  </property>
</Properties>
</file>